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D25AF" w14:textId="528BB528" w:rsidR="00C571F3" w:rsidRDefault="00B50218" w:rsidP="00B50218">
      <w:pPr>
        <w:pStyle w:val="Title"/>
        <w:jc w:val="center"/>
      </w:pPr>
      <w:r w:rsidRPr="00D65A7C">
        <w:rPr>
          <w:b/>
          <w:bCs/>
        </w:rPr>
        <w:t>IDI Tech Tip:</w:t>
      </w:r>
      <w:r>
        <w:t xml:space="preserve"> </w:t>
      </w:r>
      <w:r w:rsidR="00247B38">
        <w:t>Using Zebra Fixed RFID Reader Embedded App Compressor</w:t>
      </w:r>
    </w:p>
    <w:p w14:paraId="233C3D90" w14:textId="18CF0B05" w:rsidR="00247B38" w:rsidRPr="00247B38" w:rsidRDefault="00247B38" w:rsidP="00247B38">
      <w:pPr>
        <w:pStyle w:val="Subtitle"/>
      </w:pPr>
      <w:r>
        <w:rPr>
          <w:rStyle w:val="SubtleEmphasis"/>
          <w:b/>
          <w:bCs/>
          <w:u w:val="single"/>
        </w:rPr>
        <w:t>Summary</w:t>
      </w:r>
      <w:r w:rsidR="00D65A7C" w:rsidRPr="004C656D">
        <w:rPr>
          <w:rStyle w:val="SubtleEmphasis"/>
          <w:b/>
          <w:bCs/>
          <w:u w:val="single"/>
        </w:rPr>
        <w:t>:</w:t>
      </w:r>
      <w:r w:rsidR="00D65A7C" w:rsidRPr="00D65A7C">
        <w:rPr>
          <w:sz w:val="32"/>
          <w:szCs w:val="32"/>
        </w:rPr>
        <w:t xml:space="preserve"> </w:t>
      </w:r>
      <w:r w:rsidRPr="008A76C0">
        <w:rPr>
          <w:rFonts w:eastAsiaTheme="minorHAnsi" w:cstheme="minorBidi"/>
          <w:color w:val="auto"/>
          <w:spacing w:val="0"/>
          <w:sz w:val="22"/>
          <w:szCs w:val="22"/>
        </w:rPr>
        <w:t xml:space="preserve">ID Integration has a growing </w:t>
      </w:r>
      <w:r w:rsidR="0000112D" w:rsidRPr="008A76C0">
        <w:rPr>
          <w:rFonts w:eastAsiaTheme="minorHAnsi" w:cstheme="minorBidi"/>
          <w:color w:val="auto"/>
          <w:spacing w:val="0"/>
          <w:sz w:val="22"/>
          <w:szCs w:val="22"/>
        </w:rPr>
        <w:t>list</w:t>
      </w:r>
      <w:r w:rsidRPr="008A76C0">
        <w:rPr>
          <w:rFonts w:eastAsiaTheme="minorHAnsi" w:cstheme="minorBidi"/>
          <w:color w:val="auto"/>
          <w:spacing w:val="0"/>
          <w:sz w:val="22"/>
          <w:szCs w:val="22"/>
        </w:rPr>
        <w:t xml:space="preserve"> of embedded applications to use on the Zebra FX9600 RFID reader.  These apps are text Python or NodeJS text script files which can be edited by the customer.  However, to add them to the FX9600 reader requires that these files be ‘packaged’ and compressed into a ‘Debian’ file for installation through the FX9600 web page interface.</w:t>
      </w:r>
      <w:r w:rsidR="006A38A9" w:rsidRPr="008A76C0">
        <w:rPr>
          <w:rFonts w:eastAsiaTheme="minorHAnsi" w:cstheme="minorBidi"/>
          <w:color w:val="auto"/>
          <w:spacing w:val="0"/>
          <w:sz w:val="22"/>
          <w:szCs w:val="22"/>
        </w:rPr>
        <w:t xml:space="preserve"> </w:t>
      </w:r>
      <w:r w:rsidRPr="008A76C0">
        <w:rPr>
          <w:rFonts w:eastAsiaTheme="minorHAnsi" w:cstheme="minorBidi"/>
          <w:color w:val="auto"/>
          <w:spacing w:val="0"/>
          <w:sz w:val="22"/>
          <w:szCs w:val="22"/>
        </w:rPr>
        <w:t>This article explains use of the utility that Zebra has created to create this ‘Debian Package File’.</w:t>
      </w:r>
    </w:p>
    <w:p w14:paraId="060D1A4B" w14:textId="77777777" w:rsidR="00D65A7C" w:rsidRDefault="004C656D" w:rsidP="004C656D">
      <w:pPr>
        <w:pStyle w:val="Heading1"/>
      </w:pPr>
      <w:r>
        <w:t>Software Requirements:</w:t>
      </w:r>
    </w:p>
    <w:p w14:paraId="5522F8CA" w14:textId="77777777" w:rsidR="006323B3" w:rsidRPr="008A76C0" w:rsidRDefault="00247B38" w:rsidP="00247B38">
      <w:r w:rsidRPr="008A76C0">
        <w:t>Text Editor, and the file/folder structure show herein.</w:t>
      </w:r>
      <w:r w:rsidR="00D33286" w:rsidRPr="008A76C0">
        <w:t xml:space="preserve">  </w:t>
      </w:r>
    </w:p>
    <w:p w14:paraId="6E0115B5" w14:textId="0B93B350" w:rsidR="004C656D" w:rsidRPr="008A76C0" w:rsidRDefault="00AE671D" w:rsidP="00247B38">
      <w:r w:rsidRPr="008A76C0">
        <w:t xml:space="preserve">At </w:t>
      </w:r>
      <w:hyperlink r:id="rId5" w:history="1">
        <w:r w:rsidRPr="008A76C0">
          <w:rPr>
            <w:color w:val="4472C4" w:themeColor="accent1"/>
          </w:rPr>
          <w:t>https://zebradevs.github.io/rfid-ziotc-docs/user_apps/packaging_and_deployment.html</w:t>
        </w:r>
      </w:hyperlink>
      <w:r w:rsidR="008A76C0">
        <w:t xml:space="preserve"> </w:t>
      </w:r>
      <w:r w:rsidRPr="008A76C0">
        <w:t xml:space="preserve"> </w:t>
      </w:r>
      <w:r w:rsidR="006323B3" w:rsidRPr="008A76C0">
        <w:t xml:space="preserve">, </w:t>
      </w:r>
      <w:r w:rsidRPr="008A76C0">
        <w:t>t</w:t>
      </w:r>
      <w:r w:rsidR="00D33286" w:rsidRPr="008A76C0">
        <w:t>here is some more detailed documentation about what t</w:t>
      </w:r>
      <w:r w:rsidRPr="008A76C0">
        <w:t>he Debian file creates on the reader when installed</w:t>
      </w:r>
      <w:r w:rsidR="006323B3" w:rsidRPr="008A76C0">
        <w:t>.</w:t>
      </w:r>
    </w:p>
    <w:p w14:paraId="3AAAC527" w14:textId="77777777" w:rsidR="004C656D" w:rsidRDefault="004C656D" w:rsidP="004C656D">
      <w:pPr>
        <w:pStyle w:val="Heading1"/>
      </w:pPr>
      <w:r>
        <w:t>Build Steps:</w:t>
      </w:r>
    </w:p>
    <w:p w14:paraId="79803059" w14:textId="12BB70D9" w:rsidR="00C54DAC" w:rsidRPr="008A76C0" w:rsidRDefault="00C2439B" w:rsidP="00247B38">
      <w:r w:rsidRPr="008A76C0">
        <w:drawing>
          <wp:anchor distT="0" distB="0" distL="114300" distR="114300" simplePos="0" relativeHeight="251672576" behindDoc="1" locked="0" layoutInCell="1" allowOverlap="1" wp14:anchorId="1028BF11" wp14:editId="1512468C">
            <wp:simplePos x="0" y="0"/>
            <wp:positionH relativeFrom="column">
              <wp:posOffset>21669</wp:posOffset>
            </wp:positionH>
            <wp:positionV relativeFrom="paragraph">
              <wp:posOffset>233732</wp:posOffset>
            </wp:positionV>
            <wp:extent cx="1285875" cy="1562100"/>
            <wp:effectExtent l="0" t="0" r="9525" b="0"/>
            <wp:wrapTight wrapText="bothSides">
              <wp:wrapPolygon edited="0">
                <wp:start x="0" y="0"/>
                <wp:lineTo x="0" y="21337"/>
                <wp:lineTo x="21440" y="21337"/>
                <wp:lineTo x="21440" y="0"/>
                <wp:lineTo x="0" y="0"/>
              </wp:wrapPolygon>
            </wp:wrapTight>
            <wp:docPr id="1120223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223191" name=""/>
                    <pic:cNvPicPr/>
                  </pic:nvPicPr>
                  <pic:blipFill>
                    <a:blip r:embed="rId6">
                      <a:extLst>
                        <a:ext uri="{28A0092B-C50C-407E-A947-70E740481C1C}">
                          <a14:useLocalDpi xmlns:a14="http://schemas.microsoft.com/office/drawing/2010/main" val="0"/>
                        </a:ext>
                      </a:extLst>
                    </a:blip>
                    <a:stretch>
                      <a:fillRect/>
                    </a:stretch>
                  </pic:blipFill>
                  <pic:spPr>
                    <a:xfrm>
                      <a:off x="0" y="0"/>
                      <a:ext cx="1285875" cy="1562100"/>
                    </a:xfrm>
                    <a:prstGeom prst="rect">
                      <a:avLst/>
                    </a:prstGeom>
                  </pic:spPr>
                </pic:pic>
              </a:graphicData>
            </a:graphic>
          </wp:anchor>
        </w:drawing>
      </w:r>
      <w:r w:rsidR="00247B38" w:rsidRPr="008A76C0">
        <w:t>Begin by creating a folder structure as shown below:</w:t>
      </w:r>
    </w:p>
    <w:p w14:paraId="71A7ACE7" w14:textId="726D86EB" w:rsidR="00C2439B" w:rsidRPr="008A76C0" w:rsidRDefault="00C2439B" w:rsidP="00247B38">
      <w:r w:rsidRPr="008A76C0">
        <w:t xml:space="preserve">The </w:t>
      </w:r>
      <w:proofErr w:type="spellStart"/>
      <w:r w:rsidRPr="008A76C0">
        <w:t>DebianBuilder</w:t>
      </w:r>
      <w:proofErr w:type="spellEnd"/>
      <w:r w:rsidRPr="008A76C0">
        <w:t xml:space="preserve"> folder is </w:t>
      </w:r>
      <w:r w:rsidR="00B32087" w:rsidRPr="008A76C0">
        <w:t xml:space="preserve">renamed here by IDI, but </w:t>
      </w:r>
      <w:r w:rsidRPr="008A76C0">
        <w:t>supplied by Zebra</w:t>
      </w:r>
      <w:r w:rsidR="00DF4DEE" w:rsidRPr="008A76C0">
        <w:t>. W</w:t>
      </w:r>
      <w:r w:rsidR="00E510CA" w:rsidRPr="008A76C0">
        <w:t>e</w:t>
      </w:r>
      <w:r w:rsidRPr="008A76C0">
        <w:t xml:space="preserve"> have included it in the .zip file that is distributed to customers who have received a custom embedded app from IDI.</w:t>
      </w:r>
      <w:r w:rsidR="00DE2F6C" w:rsidRPr="008A76C0">
        <w:t xml:space="preserve"> </w:t>
      </w:r>
    </w:p>
    <w:p w14:paraId="2B093E4D" w14:textId="08CFEAEB" w:rsidR="00247B38" w:rsidRPr="008A76C0" w:rsidRDefault="00C2439B" w:rsidP="00247B38">
      <w:r w:rsidRPr="008A76C0">
        <w:t>The ‘</w:t>
      </w:r>
      <w:proofErr w:type="spellStart"/>
      <w:r w:rsidRPr="008A76C0">
        <w:t>src</w:t>
      </w:r>
      <w:proofErr w:type="spellEnd"/>
      <w:r w:rsidRPr="008A76C0">
        <w:t>’ folder is where the python or NodeJS script file is placed.  The ‘pkg’ folder is where configuration files are placed.  In the case of NodeJS apps, this is where the “</w:t>
      </w:r>
      <w:proofErr w:type="spellStart"/>
      <w:r w:rsidRPr="008A76C0">
        <w:t>package.json</w:t>
      </w:r>
      <w:proofErr w:type="spellEnd"/>
      <w:r w:rsidRPr="008A76C0">
        <w:t xml:space="preserve">” file is located.  The ‘out’ folder is where </w:t>
      </w:r>
      <w:r w:rsidR="00E510CA" w:rsidRPr="008A76C0">
        <w:t xml:space="preserve">Debian file is created after running the </w:t>
      </w:r>
      <w:r w:rsidR="004B3D95" w:rsidRPr="008A76C0">
        <w:t>“</w:t>
      </w:r>
      <w:r w:rsidR="00E510CA" w:rsidRPr="008A76C0">
        <w:t>build.bat</w:t>
      </w:r>
      <w:r w:rsidR="004B3D95" w:rsidRPr="008A76C0">
        <w:t>”</w:t>
      </w:r>
      <w:r w:rsidR="00E510CA" w:rsidRPr="008A76C0">
        <w:t xml:space="preserve"> file that IDI has </w:t>
      </w:r>
      <w:r w:rsidR="004B3D95" w:rsidRPr="008A76C0">
        <w:t>created to make the process more automated.</w:t>
      </w:r>
    </w:p>
    <w:p w14:paraId="18499E68" w14:textId="60ECA32C" w:rsidR="004B3D95" w:rsidRPr="008A76C0" w:rsidRDefault="004B3D95" w:rsidP="00247B38">
      <w:r w:rsidRPr="008A76C0">
        <w:t>After adding your program script and configuration file</w:t>
      </w:r>
      <w:r w:rsidR="0000112D" w:rsidRPr="008A76C0">
        <w:t>(s)</w:t>
      </w:r>
      <w:r w:rsidRPr="008A76C0">
        <w:t xml:space="preserve"> to this structure, run the “build.bat” file and answer the following </w:t>
      </w:r>
      <w:r w:rsidR="007F79D3" w:rsidRPr="008A76C0">
        <w:t xml:space="preserve">terminal </w:t>
      </w:r>
      <w:r w:rsidRPr="008A76C0">
        <w:t>questions.</w:t>
      </w:r>
      <w:r w:rsidR="001F2214" w:rsidRPr="008A76C0">
        <w:t xml:space="preserve">  When done, your *.deb file will be in the ‘out’ folder</w:t>
      </w:r>
      <w:r w:rsidR="00157750" w:rsidRPr="008A76C0">
        <w:t>.   This is what you will install onto the reader, using the reader’s homepage</w:t>
      </w:r>
      <w:r w:rsidR="00B81A91" w:rsidRPr="008A76C0">
        <w:t xml:space="preserve"> and the</w:t>
      </w:r>
      <w:r w:rsidR="00157750" w:rsidRPr="008A76C0">
        <w:t xml:space="preserve"> ‘Application’ menu </w:t>
      </w:r>
      <w:r w:rsidR="00B81A91" w:rsidRPr="008A76C0">
        <w:t xml:space="preserve">selection </w:t>
      </w:r>
      <w:r w:rsidR="0021798C" w:rsidRPr="008A76C0">
        <w:t>.</w:t>
      </w:r>
    </w:p>
    <w:p w14:paraId="35C8A4BA" w14:textId="46CC9E61" w:rsidR="00FC394D" w:rsidRDefault="00B12394" w:rsidP="00FC394D">
      <w:r w:rsidRPr="00B12394">
        <w:rPr>
          <w:rFonts w:eastAsiaTheme="majorEastAsia" w:cstheme="majorBidi"/>
          <w:noProof/>
          <w:color w:val="595959" w:themeColor="text1" w:themeTint="A6"/>
          <w:spacing w:val="15"/>
          <w:sz w:val="24"/>
          <w:szCs w:val="24"/>
        </w:rPr>
        <w:drawing>
          <wp:inline distT="0" distB="0" distL="0" distR="0" wp14:anchorId="4BA1FC7B" wp14:editId="3B50DB14">
            <wp:extent cx="3669378" cy="1512443"/>
            <wp:effectExtent l="0" t="0" r="7620" b="0"/>
            <wp:docPr id="779192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92638" name=""/>
                    <pic:cNvPicPr/>
                  </pic:nvPicPr>
                  <pic:blipFill>
                    <a:blip r:embed="rId7"/>
                    <a:stretch>
                      <a:fillRect/>
                    </a:stretch>
                  </pic:blipFill>
                  <pic:spPr>
                    <a:xfrm>
                      <a:off x="0" y="0"/>
                      <a:ext cx="3738391" cy="1540889"/>
                    </a:xfrm>
                    <a:prstGeom prst="rect">
                      <a:avLst/>
                    </a:prstGeom>
                  </pic:spPr>
                </pic:pic>
              </a:graphicData>
            </a:graphic>
          </wp:inline>
        </w:drawing>
      </w:r>
      <w:r w:rsidR="00071751" w:rsidRPr="00071751">
        <w:drawing>
          <wp:inline distT="0" distB="0" distL="0" distR="0" wp14:anchorId="32E4B84B" wp14:editId="0B7EF2E9">
            <wp:extent cx="1562318" cy="409632"/>
            <wp:effectExtent l="0" t="0" r="0" b="9525"/>
            <wp:docPr id="1512287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287886" name=""/>
                    <pic:cNvPicPr/>
                  </pic:nvPicPr>
                  <pic:blipFill>
                    <a:blip r:embed="rId8"/>
                    <a:stretch>
                      <a:fillRect/>
                    </a:stretch>
                  </pic:blipFill>
                  <pic:spPr>
                    <a:xfrm>
                      <a:off x="0" y="0"/>
                      <a:ext cx="1562318" cy="409632"/>
                    </a:xfrm>
                    <a:prstGeom prst="rect">
                      <a:avLst/>
                    </a:prstGeom>
                  </pic:spPr>
                </pic:pic>
              </a:graphicData>
            </a:graphic>
          </wp:inline>
        </w:drawing>
      </w:r>
    </w:p>
    <w:p w14:paraId="6D644324" w14:textId="61CE888B" w:rsidR="00E012E1" w:rsidRPr="00FC394D" w:rsidRDefault="00071751" w:rsidP="00FC394D">
      <w:pPr>
        <w:pStyle w:val="Heading1"/>
        <w:rPr>
          <w:color w:val="595959" w:themeColor="text1" w:themeTint="A6"/>
          <w:spacing w:val="15"/>
          <w:sz w:val="24"/>
          <w:szCs w:val="24"/>
        </w:rPr>
      </w:pPr>
      <w:r>
        <w:lastRenderedPageBreak/>
        <w:t>NodeJS App</w:t>
      </w:r>
      <w:r w:rsidR="006B4562">
        <w:t xml:space="preserve"> Requirements</w:t>
      </w:r>
      <w:r w:rsidR="00E012E1">
        <w:t>:</w:t>
      </w:r>
      <w:r w:rsidR="00FC394D" w:rsidRPr="00FC394D">
        <w:rPr>
          <w:noProof/>
        </w:rPr>
        <w:t xml:space="preserve"> </w:t>
      </w:r>
    </w:p>
    <w:p w14:paraId="11642E5F" w14:textId="693F1D82" w:rsidR="00FC394D" w:rsidRPr="00EA3258" w:rsidRDefault="00920898">
      <w:r w:rsidRPr="00EA3258">
        <w:t xml:space="preserve">Like nearly all Fixed RFID readers, the FX9600 is actually a </w:t>
      </w:r>
      <w:proofErr w:type="spellStart"/>
      <w:r w:rsidRPr="00EA3258">
        <w:t>LinuxOS</w:t>
      </w:r>
      <w:proofErr w:type="spellEnd"/>
      <w:r w:rsidRPr="00EA3258">
        <w:t xml:space="preserve"> PC.</w:t>
      </w:r>
      <w:r w:rsidR="00C027B3" w:rsidRPr="00EA3258">
        <w:t xml:space="preserve">  It has no display or keyboard.  But it powers on and boots a rather old version of </w:t>
      </w:r>
      <w:proofErr w:type="spellStart"/>
      <w:r w:rsidR="00C027B3" w:rsidRPr="00EA3258">
        <w:t>LinuxOS</w:t>
      </w:r>
      <w:proofErr w:type="spellEnd"/>
      <w:r w:rsidR="00FB198B" w:rsidRPr="00EA3258">
        <w:t xml:space="preserve"> (Debian variant).  Correspondingly, the default </w:t>
      </w:r>
      <w:r w:rsidR="0068502E" w:rsidRPr="00EA3258">
        <w:t xml:space="preserve">installed </w:t>
      </w:r>
      <w:r w:rsidR="00FB198B" w:rsidRPr="00EA3258">
        <w:t>versions of NodeJS and Python are also</w:t>
      </w:r>
      <w:r w:rsidR="0068502E" w:rsidRPr="00EA3258">
        <w:t xml:space="preserve"> quite old and do not support many </w:t>
      </w:r>
      <w:r w:rsidR="0087746C" w:rsidRPr="00EA3258">
        <w:t xml:space="preserve">current software modules that support modern data communication </w:t>
      </w:r>
      <w:r w:rsidR="00F4748C" w:rsidRPr="00EA3258">
        <w:t>methods.   Lastly, because of the need to securely lock down access to modify the reader OS, there is only a single folder location on the FX9600</w:t>
      </w:r>
      <w:r w:rsidR="00FB04E0" w:rsidRPr="00EA3258">
        <w:t xml:space="preserve"> where users are allowed at add application files.  The end result is that </w:t>
      </w:r>
      <w:r w:rsidR="005F7E3A" w:rsidRPr="00EA3258">
        <w:t>the reader will not allows users to upgrade or update any system files</w:t>
      </w:r>
      <w:r w:rsidR="00DF4505" w:rsidRPr="00EA3258">
        <w:t xml:space="preserve">, including NodeJS and Python.  </w:t>
      </w:r>
    </w:p>
    <w:p w14:paraId="246535AE" w14:textId="3BB52BEA" w:rsidR="00DF4505" w:rsidRPr="00EA3258" w:rsidRDefault="00DF4505">
      <w:r w:rsidRPr="00EA3258">
        <w:t>Wh</w:t>
      </w:r>
      <w:r w:rsidR="00125DCA" w:rsidRPr="00EA3258">
        <w:t>ile</w:t>
      </w:r>
      <w:r w:rsidRPr="00EA3258">
        <w:t xml:space="preserve"> this might seem to severely limit the capabilities of the FX9600</w:t>
      </w:r>
      <w:r w:rsidR="00125DCA" w:rsidRPr="00EA3258">
        <w:t xml:space="preserve">, there is another option for </w:t>
      </w:r>
      <w:r w:rsidR="0070452F" w:rsidRPr="00EA3258">
        <w:t xml:space="preserve">creating modern </w:t>
      </w:r>
      <w:r w:rsidR="00125DCA" w:rsidRPr="00EA3258">
        <w:t>NodeJS apps</w:t>
      </w:r>
      <w:r w:rsidR="0070452F" w:rsidRPr="00EA3258">
        <w:t xml:space="preserve"> – installing a custom NodeJS modules folder </w:t>
      </w:r>
      <w:r w:rsidR="0079462A" w:rsidRPr="00EA3258">
        <w:t xml:space="preserve">for programs to use instead of the older less capable </w:t>
      </w:r>
      <w:r w:rsidR="00105FD2" w:rsidRPr="00EA3258">
        <w:t xml:space="preserve">one that is part of the native OS.  </w:t>
      </w:r>
      <w:r w:rsidR="001D5594" w:rsidRPr="00EA3258">
        <w:t>There are numerous complications to creating a custom NodeJS</w:t>
      </w:r>
      <w:r w:rsidR="00AF7631" w:rsidRPr="00EA3258">
        <w:t xml:space="preserve"> modules folder (</w:t>
      </w:r>
      <w:proofErr w:type="spellStart"/>
      <w:r w:rsidR="00AF7631" w:rsidRPr="00EA3258">
        <w:t>node_modules</w:t>
      </w:r>
      <w:proofErr w:type="spellEnd"/>
      <w:r w:rsidR="00AF7631" w:rsidRPr="00EA3258">
        <w:t xml:space="preserve">) that will work with </w:t>
      </w:r>
      <w:r w:rsidR="003F4BB7" w:rsidRPr="00EA3258">
        <w:t>that older version of NodeJS</w:t>
      </w:r>
      <w:r w:rsidR="00512DC9" w:rsidRPr="00EA3258">
        <w:t xml:space="preserve"> on the FX9600.  We won’t go into those details here.  But, we </w:t>
      </w:r>
      <w:r w:rsidR="00670B63" w:rsidRPr="00EA3258">
        <w:t>will</w:t>
      </w:r>
      <w:r w:rsidR="00512DC9" w:rsidRPr="00EA3258">
        <w:t xml:space="preserve"> address how</w:t>
      </w:r>
      <w:r w:rsidR="003279AE" w:rsidRPr="00EA3258">
        <w:t xml:space="preserve"> one should download that custom ‘</w:t>
      </w:r>
      <w:proofErr w:type="spellStart"/>
      <w:r w:rsidR="003279AE" w:rsidRPr="00EA3258">
        <w:t>node_modules</w:t>
      </w:r>
      <w:proofErr w:type="spellEnd"/>
      <w:r w:rsidR="003279AE" w:rsidRPr="00EA3258">
        <w:t>’ folder to the FX9600.</w:t>
      </w:r>
    </w:p>
    <w:p w14:paraId="10F43916" w14:textId="127FBE34" w:rsidR="003279AE" w:rsidRDefault="00737513" w:rsidP="003279AE">
      <w:pPr>
        <w:pStyle w:val="Heading2"/>
      </w:pPr>
      <w:r>
        <w:t>File Transfer Tools –</w:t>
      </w:r>
      <w:r w:rsidR="008C5789">
        <w:t xml:space="preserve"> </w:t>
      </w:r>
    </w:p>
    <w:p w14:paraId="6F5460F1" w14:textId="1DB7586E" w:rsidR="00737513" w:rsidRDefault="00737513" w:rsidP="00737513">
      <w:r>
        <w:t xml:space="preserve">Connecting a </w:t>
      </w:r>
      <w:proofErr w:type="spellStart"/>
      <w:r w:rsidR="0055259D">
        <w:t>WinOS</w:t>
      </w:r>
      <w:proofErr w:type="spellEnd"/>
      <w:r w:rsidR="0055259D">
        <w:t xml:space="preserve"> PC to a Linux PC (FX9600) can be done with a variety of tools:  PuTTY, WinSCP</w:t>
      </w:r>
      <w:r w:rsidR="00774AE8">
        <w:t>, or any FTP program.   PuTTY is purely terminal command line driven, whereas WinSCP</w:t>
      </w:r>
      <w:r w:rsidR="00670B63">
        <w:t xml:space="preserve">, </w:t>
      </w:r>
      <w:proofErr w:type="spellStart"/>
      <w:r w:rsidR="00670B63">
        <w:t>Filezilla</w:t>
      </w:r>
      <w:proofErr w:type="spellEnd"/>
      <w:r w:rsidR="00670B63">
        <w:t xml:space="preserve">, or </w:t>
      </w:r>
      <w:proofErr w:type="spellStart"/>
      <w:r w:rsidR="00670B63">
        <w:t>CoreFTP</w:t>
      </w:r>
      <w:proofErr w:type="spellEnd"/>
      <w:r w:rsidR="00670B63">
        <w:t xml:space="preserve"> offer drop and drag functionality.</w:t>
      </w:r>
    </w:p>
    <w:p w14:paraId="2CDB66A2" w14:textId="11236964" w:rsidR="00EA3258" w:rsidRDefault="00771741" w:rsidP="00EA3258">
      <w:r w:rsidRPr="00771741">
        <w:drawing>
          <wp:anchor distT="0" distB="0" distL="114300" distR="114300" simplePos="0" relativeHeight="251673600" behindDoc="1" locked="0" layoutInCell="1" allowOverlap="1" wp14:anchorId="186A53A9" wp14:editId="028C1D3C">
            <wp:simplePos x="0" y="0"/>
            <wp:positionH relativeFrom="column">
              <wp:posOffset>0</wp:posOffset>
            </wp:positionH>
            <wp:positionV relativeFrom="paragraph">
              <wp:posOffset>-1270</wp:posOffset>
            </wp:positionV>
            <wp:extent cx="2357755" cy="2582545"/>
            <wp:effectExtent l="0" t="0" r="4445" b="8255"/>
            <wp:wrapSquare wrapText="bothSides"/>
            <wp:docPr id="643376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376341" name=""/>
                    <pic:cNvPicPr/>
                  </pic:nvPicPr>
                  <pic:blipFill>
                    <a:blip r:embed="rId9">
                      <a:extLst>
                        <a:ext uri="{28A0092B-C50C-407E-A947-70E740481C1C}">
                          <a14:useLocalDpi xmlns:a14="http://schemas.microsoft.com/office/drawing/2010/main" val="0"/>
                        </a:ext>
                      </a:extLst>
                    </a:blip>
                    <a:stretch>
                      <a:fillRect/>
                    </a:stretch>
                  </pic:blipFill>
                  <pic:spPr>
                    <a:xfrm>
                      <a:off x="0" y="0"/>
                      <a:ext cx="2357755" cy="2582545"/>
                    </a:xfrm>
                    <a:prstGeom prst="rect">
                      <a:avLst/>
                    </a:prstGeom>
                  </pic:spPr>
                </pic:pic>
              </a:graphicData>
            </a:graphic>
          </wp:anchor>
        </w:drawing>
      </w:r>
      <w:r w:rsidR="00670A30">
        <w:t xml:space="preserve">Using WinSCP, </w:t>
      </w:r>
      <w:r w:rsidR="00857EC6">
        <w:t>one simply logs into the reader IP using username ‘</w:t>
      </w:r>
      <w:proofErr w:type="spellStart"/>
      <w:r w:rsidR="00857EC6">
        <w:t>rfidadm</w:t>
      </w:r>
      <w:proofErr w:type="spellEnd"/>
      <w:r w:rsidR="00857EC6">
        <w:t>’ with no password.</w:t>
      </w:r>
      <w:r>
        <w:t xml:space="preserve">  Then select the </w:t>
      </w:r>
      <w:r w:rsidR="0055767F">
        <w:t>custom ‘</w:t>
      </w:r>
      <w:proofErr w:type="spellStart"/>
      <w:r w:rsidR="0055767F">
        <w:t>node_modules</w:t>
      </w:r>
      <w:proofErr w:type="spellEnd"/>
      <w:r w:rsidR="0055767F">
        <w:t xml:space="preserve">’ folder and drag it to the FX9600 ‘/app/’ folder.   The folder is </w:t>
      </w:r>
      <w:r w:rsidR="00646E7F">
        <w:t xml:space="preserve">fairly large and does require some time for the download.   This size is the reason why it can’t be </w:t>
      </w:r>
      <w:r w:rsidR="00A32B6C">
        <w:t>included in the Debian compressor utility process.</w:t>
      </w:r>
    </w:p>
    <w:p w14:paraId="6192D1CE" w14:textId="6B228D50" w:rsidR="00771741" w:rsidRDefault="00DD42DD" w:rsidP="00EA3258">
      <w:r w:rsidRPr="00DD42DD">
        <w:drawing>
          <wp:anchor distT="0" distB="0" distL="114300" distR="114300" simplePos="0" relativeHeight="251674624" behindDoc="0" locked="0" layoutInCell="1" allowOverlap="1" wp14:anchorId="489FFD39" wp14:editId="6514B4C1">
            <wp:simplePos x="0" y="0"/>
            <wp:positionH relativeFrom="column">
              <wp:posOffset>4406768</wp:posOffset>
            </wp:positionH>
            <wp:positionV relativeFrom="paragraph">
              <wp:posOffset>61143</wp:posOffset>
            </wp:positionV>
            <wp:extent cx="1377950" cy="1314450"/>
            <wp:effectExtent l="0" t="0" r="0" b="0"/>
            <wp:wrapSquare wrapText="bothSides"/>
            <wp:docPr id="83083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836383"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7950" cy="1314450"/>
                    </a:xfrm>
                    <a:prstGeom prst="rect">
                      <a:avLst/>
                    </a:prstGeom>
                  </pic:spPr>
                </pic:pic>
              </a:graphicData>
            </a:graphic>
          </wp:anchor>
        </w:drawing>
      </w:r>
      <w:r w:rsidR="00C55926">
        <w:t>Using PuTTY, one needs to open the PuTTY folder, usually at C:\</w:t>
      </w:r>
      <w:r w:rsidR="005C32C3">
        <w:t xml:space="preserve">Program Files\PuTTY\.   Once there, open a terminal window by </w:t>
      </w:r>
      <w:r w:rsidR="00511812">
        <w:t xml:space="preserve">right clicking in the open space within that file manager window.  Then issue the following </w:t>
      </w:r>
      <w:r w:rsidR="00500DBC">
        <w:t xml:space="preserve">command, putting your location for the </w:t>
      </w:r>
      <w:proofErr w:type="spellStart"/>
      <w:r w:rsidR="00500DBC">
        <w:t>node_modules</w:t>
      </w:r>
      <w:proofErr w:type="spellEnd"/>
      <w:r w:rsidR="00500DBC">
        <w:t xml:space="preserve"> folder in the </w:t>
      </w:r>
      <w:r>
        <w:t>command structure</w:t>
      </w:r>
      <w:r w:rsidR="00EB7EBA">
        <w:t xml:space="preserve"> shown in this video </w:t>
      </w:r>
      <w:hyperlink r:id="rId11" w:history="1">
        <w:r w:rsidR="00EB7EBA" w:rsidRPr="00E81B24">
          <w:rPr>
            <w:rStyle w:val="Hyperlink"/>
          </w:rPr>
          <w:t>https://youtu.be/nexXUGnpWwc</w:t>
        </w:r>
      </w:hyperlink>
      <w:r w:rsidR="00EB7EBA">
        <w:t xml:space="preserve"> .</w:t>
      </w:r>
    </w:p>
    <w:p w14:paraId="54C8F045" w14:textId="3ED6705B" w:rsidR="00DD42DD" w:rsidRDefault="00DD42DD" w:rsidP="00EA3258"/>
    <w:p w14:paraId="43850A83" w14:textId="1D8D5794" w:rsidR="005C32C3" w:rsidRPr="00737513" w:rsidRDefault="005C32C3" w:rsidP="00EA3258">
      <w:r w:rsidRPr="005C32C3">
        <w:lastRenderedPageBreak/>
        <w:drawing>
          <wp:inline distT="0" distB="0" distL="0" distR="0" wp14:anchorId="526592F2" wp14:editId="1DC32103">
            <wp:extent cx="4372585" cy="4172532"/>
            <wp:effectExtent l="0" t="0" r="9525" b="0"/>
            <wp:docPr id="617249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249096" name=""/>
                    <pic:cNvPicPr/>
                  </pic:nvPicPr>
                  <pic:blipFill>
                    <a:blip r:embed="rId10"/>
                    <a:stretch>
                      <a:fillRect/>
                    </a:stretch>
                  </pic:blipFill>
                  <pic:spPr>
                    <a:xfrm>
                      <a:off x="0" y="0"/>
                      <a:ext cx="4372585" cy="4172532"/>
                    </a:xfrm>
                    <a:prstGeom prst="rect">
                      <a:avLst/>
                    </a:prstGeom>
                  </pic:spPr>
                </pic:pic>
              </a:graphicData>
            </a:graphic>
          </wp:inline>
        </w:drawing>
      </w:r>
    </w:p>
    <w:sectPr w:rsidR="005C32C3" w:rsidRPr="007375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C1024"/>
    <w:multiLevelType w:val="hybridMultilevel"/>
    <w:tmpl w:val="C102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481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218"/>
    <w:rsid w:val="0000112D"/>
    <w:rsid w:val="00071751"/>
    <w:rsid w:val="00087888"/>
    <w:rsid w:val="00105FD2"/>
    <w:rsid w:val="00125DCA"/>
    <w:rsid w:val="00157750"/>
    <w:rsid w:val="001D5594"/>
    <w:rsid w:val="001F2214"/>
    <w:rsid w:val="0021798C"/>
    <w:rsid w:val="002307A8"/>
    <w:rsid w:val="00247B38"/>
    <w:rsid w:val="002E31CF"/>
    <w:rsid w:val="0030400D"/>
    <w:rsid w:val="003279AE"/>
    <w:rsid w:val="003F4BB7"/>
    <w:rsid w:val="00431DA6"/>
    <w:rsid w:val="004B3D95"/>
    <w:rsid w:val="004C656D"/>
    <w:rsid w:val="00500DBC"/>
    <w:rsid w:val="00511812"/>
    <w:rsid w:val="00512DC9"/>
    <w:rsid w:val="00512E18"/>
    <w:rsid w:val="0055259D"/>
    <w:rsid w:val="0055767F"/>
    <w:rsid w:val="00561763"/>
    <w:rsid w:val="005C32C3"/>
    <w:rsid w:val="005F7E3A"/>
    <w:rsid w:val="006323B3"/>
    <w:rsid w:val="00644701"/>
    <w:rsid w:val="00646E7F"/>
    <w:rsid w:val="00670A30"/>
    <w:rsid w:val="00670B63"/>
    <w:rsid w:val="0068502E"/>
    <w:rsid w:val="0069306D"/>
    <w:rsid w:val="006A38A9"/>
    <w:rsid w:val="006B4562"/>
    <w:rsid w:val="00702E6E"/>
    <w:rsid w:val="0070452F"/>
    <w:rsid w:val="00712232"/>
    <w:rsid w:val="00737513"/>
    <w:rsid w:val="00771741"/>
    <w:rsid w:val="00774AE8"/>
    <w:rsid w:val="0079462A"/>
    <w:rsid w:val="007F79D3"/>
    <w:rsid w:val="00857EC6"/>
    <w:rsid w:val="0087746C"/>
    <w:rsid w:val="008A76C0"/>
    <w:rsid w:val="008C5789"/>
    <w:rsid w:val="008E2C4D"/>
    <w:rsid w:val="00920898"/>
    <w:rsid w:val="009E15BC"/>
    <w:rsid w:val="00A13C16"/>
    <w:rsid w:val="00A32B6C"/>
    <w:rsid w:val="00AE671D"/>
    <w:rsid w:val="00AF7631"/>
    <w:rsid w:val="00B12394"/>
    <w:rsid w:val="00B32087"/>
    <w:rsid w:val="00B50218"/>
    <w:rsid w:val="00B66443"/>
    <w:rsid w:val="00B81A91"/>
    <w:rsid w:val="00BC72A0"/>
    <w:rsid w:val="00C027B3"/>
    <w:rsid w:val="00C2439B"/>
    <w:rsid w:val="00C54DAC"/>
    <w:rsid w:val="00C55926"/>
    <w:rsid w:val="00C571F3"/>
    <w:rsid w:val="00C96A08"/>
    <w:rsid w:val="00D33286"/>
    <w:rsid w:val="00D65A7C"/>
    <w:rsid w:val="00D93603"/>
    <w:rsid w:val="00DD42DD"/>
    <w:rsid w:val="00DE2F6C"/>
    <w:rsid w:val="00DF4505"/>
    <w:rsid w:val="00DF4DEE"/>
    <w:rsid w:val="00E012E1"/>
    <w:rsid w:val="00E21676"/>
    <w:rsid w:val="00E34C26"/>
    <w:rsid w:val="00E510CA"/>
    <w:rsid w:val="00E72F3E"/>
    <w:rsid w:val="00EA3258"/>
    <w:rsid w:val="00EB7EBA"/>
    <w:rsid w:val="00F322F1"/>
    <w:rsid w:val="00F4748C"/>
    <w:rsid w:val="00F96EEC"/>
    <w:rsid w:val="00FB04E0"/>
    <w:rsid w:val="00FB198B"/>
    <w:rsid w:val="00FC394D"/>
    <w:rsid w:val="00FC56F4"/>
    <w:rsid w:val="06A9B9D9"/>
    <w:rsid w:val="0735959E"/>
    <w:rsid w:val="0EC84BC1"/>
    <w:rsid w:val="13C65346"/>
    <w:rsid w:val="16B5E891"/>
    <w:rsid w:val="18735B5C"/>
    <w:rsid w:val="23C813D2"/>
    <w:rsid w:val="34A29EDE"/>
    <w:rsid w:val="3FC0A3F5"/>
    <w:rsid w:val="42E7E083"/>
    <w:rsid w:val="4AD17219"/>
    <w:rsid w:val="4E5B6C99"/>
    <w:rsid w:val="4E79E1FE"/>
    <w:rsid w:val="53476C10"/>
    <w:rsid w:val="5C0E6106"/>
    <w:rsid w:val="646645A5"/>
    <w:rsid w:val="66140B0D"/>
    <w:rsid w:val="66961550"/>
    <w:rsid w:val="73B8D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E2AE2"/>
  <w15:chartTrackingRefBased/>
  <w15:docId w15:val="{4DACDF9E-7130-4CFA-8665-872E5B18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258"/>
  </w:style>
  <w:style w:type="paragraph" w:styleId="Heading1">
    <w:name w:val="heading 1"/>
    <w:basedOn w:val="Normal"/>
    <w:next w:val="Normal"/>
    <w:link w:val="Heading1Char"/>
    <w:uiPriority w:val="9"/>
    <w:qFormat/>
    <w:rsid w:val="00B502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502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021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02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02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02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02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02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0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02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B502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02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02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02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02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02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02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0218"/>
    <w:rPr>
      <w:rFonts w:eastAsiaTheme="majorEastAsia" w:cstheme="majorBidi"/>
      <w:color w:val="272727" w:themeColor="text1" w:themeTint="D8"/>
    </w:rPr>
  </w:style>
  <w:style w:type="paragraph" w:styleId="Title">
    <w:name w:val="Title"/>
    <w:basedOn w:val="Normal"/>
    <w:next w:val="Normal"/>
    <w:link w:val="TitleChar"/>
    <w:uiPriority w:val="10"/>
    <w:qFormat/>
    <w:rsid w:val="00D65A7C"/>
    <w:pPr>
      <w:shd w:val="clear" w:color="auto" w:fill="009999"/>
      <w:spacing w:after="80" w:line="240" w:lineRule="auto"/>
      <w:contextualSpacing/>
    </w:pPr>
    <w:rPr>
      <w:rFonts w:asciiTheme="majorHAnsi" w:eastAsiaTheme="majorEastAsia" w:hAnsiTheme="majorHAnsi" w:cstheme="majorBidi"/>
      <w:color w:val="FFFFFF" w:themeColor="background1"/>
      <w:spacing w:val="-10"/>
      <w:kern w:val="28"/>
      <w:sz w:val="56"/>
      <w:szCs w:val="56"/>
    </w:rPr>
  </w:style>
  <w:style w:type="character" w:customStyle="1" w:styleId="TitleChar">
    <w:name w:val="Title Char"/>
    <w:basedOn w:val="DefaultParagraphFont"/>
    <w:link w:val="Title"/>
    <w:uiPriority w:val="10"/>
    <w:rsid w:val="00D65A7C"/>
    <w:rPr>
      <w:rFonts w:asciiTheme="majorHAnsi" w:eastAsiaTheme="majorEastAsia" w:hAnsiTheme="majorHAnsi" w:cstheme="majorBidi"/>
      <w:color w:val="FFFFFF" w:themeColor="background1"/>
      <w:spacing w:val="-10"/>
      <w:kern w:val="28"/>
      <w:sz w:val="56"/>
      <w:szCs w:val="56"/>
      <w:shd w:val="clear" w:color="auto" w:fill="009999"/>
    </w:rPr>
  </w:style>
  <w:style w:type="paragraph" w:styleId="Subtitle">
    <w:name w:val="Subtitle"/>
    <w:basedOn w:val="Normal"/>
    <w:next w:val="Normal"/>
    <w:link w:val="SubtitleChar"/>
    <w:uiPriority w:val="11"/>
    <w:qFormat/>
    <w:rsid w:val="00B50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0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0218"/>
    <w:pPr>
      <w:spacing w:before="160"/>
      <w:jc w:val="center"/>
    </w:pPr>
    <w:rPr>
      <w:i/>
      <w:iCs/>
      <w:color w:val="404040" w:themeColor="text1" w:themeTint="BF"/>
    </w:rPr>
  </w:style>
  <w:style w:type="character" w:customStyle="1" w:styleId="QuoteChar">
    <w:name w:val="Quote Char"/>
    <w:basedOn w:val="DefaultParagraphFont"/>
    <w:link w:val="Quote"/>
    <w:uiPriority w:val="29"/>
    <w:rsid w:val="00B50218"/>
    <w:rPr>
      <w:i/>
      <w:iCs/>
      <w:color w:val="404040" w:themeColor="text1" w:themeTint="BF"/>
    </w:rPr>
  </w:style>
  <w:style w:type="paragraph" w:styleId="ListParagraph">
    <w:name w:val="List Paragraph"/>
    <w:basedOn w:val="Normal"/>
    <w:uiPriority w:val="34"/>
    <w:qFormat/>
    <w:rsid w:val="00B50218"/>
    <w:pPr>
      <w:ind w:left="720"/>
      <w:contextualSpacing/>
    </w:pPr>
  </w:style>
  <w:style w:type="character" w:styleId="IntenseEmphasis">
    <w:name w:val="Intense Emphasis"/>
    <w:basedOn w:val="DefaultParagraphFont"/>
    <w:uiPriority w:val="21"/>
    <w:qFormat/>
    <w:rsid w:val="00B50218"/>
    <w:rPr>
      <w:i/>
      <w:iCs/>
      <w:color w:val="2F5496" w:themeColor="accent1" w:themeShade="BF"/>
    </w:rPr>
  </w:style>
  <w:style w:type="paragraph" w:styleId="IntenseQuote">
    <w:name w:val="Intense Quote"/>
    <w:basedOn w:val="Normal"/>
    <w:next w:val="Normal"/>
    <w:link w:val="IntenseQuoteChar"/>
    <w:uiPriority w:val="30"/>
    <w:qFormat/>
    <w:rsid w:val="00B502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0218"/>
    <w:rPr>
      <w:i/>
      <w:iCs/>
      <w:color w:val="2F5496" w:themeColor="accent1" w:themeShade="BF"/>
    </w:rPr>
  </w:style>
  <w:style w:type="character" w:styleId="IntenseReference">
    <w:name w:val="Intense Reference"/>
    <w:basedOn w:val="DefaultParagraphFont"/>
    <w:uiPriority w:val="32"/>
    <w:qFormat/>
    <w:rsid w:val="00B50218"/>
    <w:rPr>
      <w:b/>
      <w:bCs/>
      <w:smallCaps/>
      <w:color w:val="2F5496" w:themeColor="accent1" w:themeShade="BF"/>
      <w:spacing w:val="5"/>
    </w:rPr>
  </w:style>
  <w:style w:type="character" w:styleId="SubtleEmphasis">
    <w:name w:val="Subtle Emphasis"/>
    <w:basedOn w:val="DefaultParagraphFont"/>
    <w:uiPriority w:val="19"/>
    <w:qFormat/>
    <w:rsid w:val="004C656D"/>
    <w:rPr>
      <w:i/>
      <w:iCs/>
      <w:color w:val="404040" w:themeColor="text1" w:themeTint="BF"/>
    </w:rPr>
  </w:style>
  <w:style w:type="character" w:styleId="Hyperlink">
    <w:name w:val="Hyperlink"/>
    <w:basedOn w:val="DefaultParagraphFont"/>
    <w:uiPriority w:val="99"/>
    <w:unhideWhenUsed/>
    <w:rsid w:val="00AE671D"/>
    <w:rPr>
      <w:color w:val="0563C1" w:themeColor="hyperlink"/>
      <w:u w:val="single"/>
    </w:rPr>
  </w:style>
  <w:style w:type="character" w:styleId="UnresolvedMention">
    <w:name w:val="Unresolved Mention"/>
    <w:basedOn w:val="DefaultParagraphFont"/>
    <w:uiPriority w:val="99"/>
    <w:semiHidden/>
    <w:unhideWhenUsed/>
    <w:rsid w:val="00AE6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youtu.be/nexXUGnpWwc" TargetMode="External"/><Relationship Id="rId5" Type="http://schemas.openxmlformats.org/officeDocument/2006/relationships/hyperlink" Target="https://zebradevs.github.io/rfid-ziotc-docs/user_apps/packaging_and_deployment.html"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 Anderson</dc:creator>
  <cp:keywords/>
  <dc:description/>
  <cp:lastModifiedBy>Gene Anderson</cp:lastModifiedBy>
  <cp:revision>63</cp:revision>
  <dcterms:created xsi:type="dcterms:W3CDTF">2025-05-16T15:20:00Z</dcterms:created>
  <dcterms:modified xsi:type="dcterms:W3CDTF">2025-05-16T17:56:00Z</dcterms:modified>
</cp:coreProperties>
</file>